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9F2CB9" w:rsidP="001F26DD">
      <w:pPr>
        <w:pStyle w:val="NoSpacing"/>
        <w:jc w:val="center"/>
        <w:rPr>
          <w:b/>
          <w:sz w:val="20"/>
          <w:szCs w:val="20"/>
        </w:rPr>
      </w:pPr>
      <w:r>
        <w:rPr>
          <w:b/>
          <w:sz w:val="20"/>
          <w:szCs w:val="20"/>
        </w:rPr>
        <w:t>HEUG Board Secretary</w:t>
      </w:r>
    </w:p>
    <w:p w:rsidR="002D6715" w:rsidRPr="001F26DD" w:rsidRDefault="001F26DD" w:rsidP="00E75093">
      <w:pPr>
        <w:pStyle w:val="NoSpacing"/>
        <w:jc w:val="center"/>
        <w:rPr>
          <w:b/>
          <w:sz w:val="20"/>
          <w:szCs w:val="20"/>
        </w:rPr>
      </w:pPr>
      <w:r w:rsidRPr="001F26DD">
        <w:rPr>
          <w:b/>
          <w:sz w:val="20"/>
          <w:szCs w:val="20"/>
        </w:rPr>
        <w:t>Higher Education User Group</w:t>
      </w:r>
    </w:p>
    <w:p w:rsidR="00E76B59" w:rsidRPr="00E76B59" w:rsidRDefault="003C4437" w:rsidP="00E76B59">
      <w:pPr>
        <w:rPr>
          <w:sz w:val="20"/>
          <w:szCs w:val="20"/>
        </w:rPr>
      </w:pPr>
      <w:r w:rsidRPr="001F26DD">
        <w:rPr>
          <w:b/>
          <w:sz w:val="20"/>
          <w:szCs w:val="20"/>
          <w:u w:val="single"/>
        </w:rPr>
        <w:t>Purpose</w:t>
      </w:r>
      <w:r w:rsidR="00E76B59">
        <w:rPr>
          <w:b/>
          <w:sz w:val="20"/>
          <w:szCs w:val="20"/>
          <w:u w:val="single"/>
        </w:rPr>
        <w:br/>
      </w:r>
      <w:bookmarkStart w:id="0" w:name="_GoBack"/>
      <w:bookmarkEnd w:id="0"/>
      <w:r w:rsidR="00E76B59" w:rsidRPr="001F26DD">
        <w:rPr>
          <w:color w:val="333333"/>
          <w:sz w:val="20"/>
          <w:szCs w:val="20"/>
        </w:rPr>
        <w:t>The HEUG is governed by a Board of Director</w:t>
      </w:r>
      <w:r w:rsidR="00E76B59">
        <w:rPr>
          <w:color w:val="333333"/>
          <w:sz w:val="20"/>
          <w:szCs w:val="20"/>
        </w:rPr>
        <w:t>s. The Board consists of sixteen</w:t>
      </w:r>
      <w:r w:rsidR="00E76B59" w:rsidRPr="001F26DD">
        <w:rPr>
          <w:color w:val="333333"/>
          <w:sz w:val="20"/>
          <w:szCs w:val="20"/>
        </w:rPr>
        <w:t xml:space="preserve"> Directors elec</w:t>
      </w:r>
      <w:r w:rsidR="00E76B59">
        <w:rPr>
          <w:color w:val="333333"/>
          <w:sz w:val="20"/>
          <w:szCs w:val="20"/>
        </w:rPr>
        <w:t xml:space="preserve">ted by the HEUG membership, on to five </w:t>
      </w:r>
      <w:r w:rsidR="00E76B59" w:rsidRPr="001F26DD">
        <w:rPr>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E76B59" w:rsidRPr="001F26DD" w:rsidRDefault="00E76B59" w:rsidP="00E76B59">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E76B59" w:rsidRPr="001F26DD" w:rsidRDefault="00E76B59" w:rsidP="00E76B59">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E76B59" w:rsidRPr="001F26DD" w:rsidRDefault="00E76B59" w:rsidP="00E76B59">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E76B59" w:rsidRDefault="00E76B59" w:rsidP="00E76B59">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E76B59" w:rsidRPr="009E23A0" w:rsidRDefault="00E76B59" w:rsidP="00E76B59">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E76B59" w:rsidRDefault="00E76B59" w:rsidP="00E76B59">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E76B59" w:rsidRPr="009E23A0" w:rsidRDefault="00E76B59" w:rsidP="00E76B59">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E76B59" w:rsidRDefault="00E76B59" w:rsidP="00E76B59">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E76B59" w:rsidRPr="001F26DD" w:rsidRDefault="00E76B59" w:rsidP="00E76B59">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6B5CD1">
      <w:pPr>
        <w:shd w:val="clear" w:color="auto" w:fill="FFFFFF"/>
        <w:spacing w:after="0" w:line="0" w:lineRule="atLeast"/>
        <w:ind w:left="720"/>
        <w:rPr>
          <w:rFonts w:eastAsia="Times New Roman" w:cs="Times New Roman"/>
          <w:color w:val="333333"/>
          <w:sz w:val="20"/>
          <w:szCs w:val="20"/>
        </w:rPr>
      </w:pP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This description addresses the role of the Vice President of Technology</w:t>
      </w:r>
    </w:p>
    <w:p w:rsidR="003C4437" w:rsidRDefault="003C4437">
      <w:pPr>
        <w:rPr>
          <w:b/>
          <w:sz w:val="20"/>
          <w:szCs w:val="20"/>
          <w:u w:val="single"/>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870438">
        <w:rPr>
          <w:sz w:val="20"/>
          <w:szCs w:val="20"/>
        </w:rPr>
        <w:t>:</w:t>
      </w:r>
    </w:p>
    <w:p w:rsidR="006C6E6F" w:rsidRPr="006C6E6F" w:rsidRDefault="006C6E6F" w:rsidP="006C6E6F">
      <w:pPr>
        <w:pStyle w:val="ListParagraph"/>
        <w:numPr>
          <w:ilvl w:val="0"/>
          <w:numId w:val="12"/>
        </w:numPr>
        <w:rPr>
          <w:sz w:val="20"/>
          <w:szCs w:val="20"/>
        </w:rPr>
      </w:pPr>
      <w:r w:rsidRPr="006C6E6F">
        <w:rPr>
          <w:color w:val="333333"/>
          <w:sz w:val="20"/>
          <w:szCs w:val="20"/>
          <w:shd w:val="clear" w:color="auto" w:fill="FFFFFF"/>
        </w:rPr>
        <w:t>Keep a written record of the proceedings of all meetings and be responsible for the distribution of such written proceedings (the outgoing Secretary shall be responsible for the proceedings of the meeting at which the new Secretary is installed.</w:t>
      </w:r>
    </w:p>
    <w:p w:rsidR="006C6E6F" w:rsidRPr="006C6E6F" w:rsidRDefault="006C6E6F" w:rsidP="006C6E6F">
      <w:pPr>
        <w:pStyle w:val="ListParagraph"/>
        <w:numPr>
          <w:ilvl w:val="0"/>
          <w:numId w:val="12"/>
        </w:numPr>
        <w:rPr>
          <w:sz w:val="20"/>
          <w:szCs w:val="20"/>
        </w:rPr>
      </w:pPr>
      <w:r w:rsidRPr="006C6E6F">
        <w:rPr>
          <w:color w:val="333333"/>
          <w:sz w:val="20"/>
          <w:szCs w:val="20"/>
          <w:shd w:val="clear" w:color="auto" w:fill="FFFFFF"/>
        </w:rPr>
        <w:t>Issue notices of meeting and agenda as directed by the President and the Board of Director</w:t>
      </w:r>
    </w:p>
    <w:p w:rsidR="006C6E6F" w:rsidRPr="00325232" w:rsidRDefault="006C6E6F" w:rsidP="006C6E6F">
      <w:pPr>
        <w:pStyle w:val="ListParagraph"/>
        <w:numPr>
          <w:ilvl w:val="0"/>
          <w:numId w:val="12"/>
        </w:numPr>
        <w:rPr>
          <w:sz w:val="20"/>
          <w:szCs w:val="20"/>
        </w:rPr>
      </w:pPr>
      <w:r w:rsidRPr="006C6E6F">
        <w:rPr>
          <w:color w:val="333333"/>
          <w:sz w:val="20"/>
          <w:szCs w:val="20"/>
          <w:shd w:val="clear" w:color="auto" w:fill="FFFFFF"/>
        </w:rPr>
        <w:t>Be responsible for the correspondence of the HEUG</w:t>
      </w:r>
    </w:p>
    <w:p w:rsidR="00325232" w:rsidRPr="00B81A2A" w:rsidRDefault="00B81A2A" w:rsidP="006C6E6F">
      <w:pPr>
        <w:pStyle w:val="ListParagraph"/>
        <w:numPr>
          <w:ilvl w:val="0"/>
          <w:numId w:val="12"/>
        </w:numPr>
        <w:rPr>
          <w:sz w:val="20"/>
          <w:szCs w:val="20"/>
        </w:rPr>
      </w:pPr>
      <w:r>
        <w:rPr>
          <w:color w:val="333333"/>
          <w:sz w:val="20"/>
          <w:szCs w:val="20"/>
          <w:shd w:val="clear" w:color="auto" w:fill="FFFFFF"/>
        </w:rPr>
        <w:t>Liaison to Advisory Group</w:t>
      </w:r>
      <w:r w:rsidR="002826B4">
        <w:rPr>
          <w:color w:val="333333"/>
          <w:sz w:val="20"/>
          <w:szCs w:val="20"/>
          <w:shd w:val="clear" w:color="auto" w:fill="FFFFFF"/>
        </w:rPr>
        <w:t>(s)</w:t>
      </w:r>
      <w:r>
        <w:rPr>
          <w:color w:val="333333"/>
          <w:sz w:val="20"/>
          <w:szCs w:val="20"/>
          <w:shd w:val="clear" w:color="auto" w:fill="FFFFFF"/>
        </w:rPr>
        <w:t xml:space="preserve"> as assigned</w:t>
      </w:r>
    </w:p>
    <w:p w:rsidR="00B81A2A" w:rsidRPr="00325232" w:rsidRDefault="00B81A2A" w:rsidP="006C6E6F">
      <w:pPr>
        <w:pStyle w:val="ListParagraph"/>
        <w:numPr>
          <w:ilvl w:val="0"/>
          <w:numId w:val="12"/>
        </w:numPr>
        <w:rPr>
          <w:sz w:val="20"/>
          <w:szCs w:val="20"/>
        </w:rPr>
      </w:pPr>
      <w:r>
        <w:rPr>
          <w:color w:val="333333"/>
          <w:sz w:val="20"/>
          <w:szCs w:val="20"/>
          <w:shd w:val="clear" w:color="auto" w:fill="FFFFFF"/>
        </w:rPr>
        <w:t>Liaison to Committees as assigned</w:t>
      </w:r>
    </w:p>
    <w:p w:rsidR="00325232" w:rsidRPr="00D67258" w:rsidRDefault="00325232" w:rsidP="006C6E6F">
      <w:pPr>
        <w:pStyle w:val="ListParagraph"/>
        <w:numPr>
          <w:ilvl w:val="0"/>
          <w:numId w:val="12"/>
        </w:numPr>
        <w:rPr>
          <w:sz w:val="20"/>
          <w:szCs w:val="20"/>
        </w:rPr>
      </w:pPr>
      <w:r>
        <w:rPr>
          <w:color w:val="333333"/>
          <w:sz w:val="20"/>
          <w:szCs w:val="20"/>
          <w:shd w:val="clear" w:color="auto" w:fill="FFFFFF"/>
        </w:rPr>
        <w:t>Participate in Executive meetings</w:t>
      </w:r>
    </w:p>
    <w:p w:rsidR="00D67258" w:rsidRPr="006C6E6F" w:rsidRDefault="00D67258" w:rsidP="006C6E6F">
      <w:pPr>
        <w:pStyle w:val="ListParagraph"/>
        <w:numPr>
          <w:ilvl w:val="0"/>
          <w:numId w:val="12"/>
        </w:numPr>
        <w:rPr>
          <w:sz w:val="20"/>
          <w:szCs w:val="20"/>
        </w:rPr>
      </w:pPr>
      <w:r>
        <w:rPr>
          <w:color w:val="333333"/>
          <w:sz w:val="20"/>
          <w:szCs w:val="20"/>
          <w:shd w:val="clear" w:color="auto" w:fill="FFFFFF"/>
        </w:rPr>
        <w:t>Participate in working groups as assigned</w:t>
      </w: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up to </w:t>
      </w:r>
      <w:r w:rsidR="00B974A8">
        <w:rPr>
          <w:rFonts w:eastAsia="Times New Roman" w:cs="Arial"/>
          <w:color w:val="222222"/>
          <w:sz w:val="20"/>
          <w:szCs w:val="20"/>
        </w:rPr>
        <w:t>3</w:t>
      </w:r>
      <w:r w:rsidR="00127A91">
        <w:rPr>
          <w:rFonts w:eastAsia="Times New Roman" w:cs="Arial"/>
          <w:color w:val="222222"/>
          <w:sz w:val="20"/>
          <w:szCs w:val="20"/>
        </w:rPr>
        <w:t xml:space="preserve"> </w:t>
      </w:r>
      <w:r w:rsidRPr="001F26DD">
        <w:rPr>
          <w:rFonts w:eastAsia="Times New Roman" w:cs="Arial"/>
          <w:color w:val="222222"/>
          <w:sz w:val="20"/>
          <w:szCs w:val="20"/>
        </w:rPr>
        <w:t xml:space="preserve"> 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r w:rsidR="0065620E">
        <w:rPr>
          <w:rFonts w:eastAsia="Times New Roman" w:cs="Arial"/>
          <w:color w:val="222222"/>
          <w:sz w:val="20"/>
          <w:szCs w:val="20"/>
        </w:rPr>
        <w:t xml:space="preserve"> </w:t>
      </w:r>
      <w:r w:rsidR="0065620E" w:rsidRPr="0065620E">
        <w:rPr>
          <w:rFonts w:eastAsia="Times New Roman" w:cs="Arial"/>
          <w:b/>
          <w:color w:val="222222"/>
          <w:sz w:val="20"/>
          <w:szCs w:val="20"/>
        </w:rPr>
        <w:t>(secretary has no budget line)</w:t>
      </w:r>
    </w:p>
    <w:p w:rsidR="001F26DD" w:rsidRPr="007E6C78"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r w:rsidR="0065620E">
        <w:rPr>
          <w:rFonts w:eastAsia="Times New Roman" w:cs="Arial"/>
          <w:color w:val="222222"/>
          <w:sz w:val="20"/>
          <w:szCs w:val="20"/>
        </w:rPr>
        <w:t xml:space="preserve"> </w:t>
      </w:r>
      <w:r w:rsidR="0065620E" w:rsidRPr="0065620E">
        <w:rPr>
          <w:rFonts w:eastAsia="Times New Roman" w:cs="Arial"/>
          <w:b/>
          <w:color w:val="222222"/>
          <w:sz w:val="20"/>
          <w:szCs w:val="20"/>
        </w:rPr>
        <w:t>(secretary has no budget line)</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870438">
        <w:rPr>
          <w:rFonts w:eastAsia="Times New Roman" w:cs="Arial"/>
          <w:color w:val="222222"/>
          <w:sz w:val="20"/>
          <w:szCs w:val="20"/>
        </w:rPr>
        <w:t>30</w:t>
      </w:r>
      <w:r w:rsidRPr="001F26DD">
        <w:rPr>
          <w:rFonts w:eastAsia="Times New Roman" w:cs="Arial"/>
          <w:color w:val="222222"/>
          <w:sz w:val="20"/>
          <w:szCs w:val="20"/>
        </w:rPr>
        <w:t xml:space="preserve"> days after expense/event occurs</w:t>
      </w:r>
    </w:p>
    <w:p w:rsidR="00E94270" w:rsidRPr="001F26DD" w:rsidRDefault="00E94270" w:rsidP="005E284A">
      <w:pPr>
        <w:pStyle w:val="ListParagraph"/>
        <w:shd w:val="clear" w:color="auto" w:fill="FFFFFF"/>
        <w:spacing w:before="106" w:after="0" w:line="240" w:lineRule="auto"/>
        <w:textAlignment w:val="baseline"/>
        <w:rPr>
          <w:rFonts w:eastAsia="Times New Roman" w:cs="Arial"/>
          <w:color w:val="222222"/>
          <w:sz w:val="20"/>
          <w:szCs w:val="20"/>
        </w:rPr>
      </w:pPr>
    </w:p>
    <w:sectPr w:rsidR="00E94270"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8F" w:rsidRDefault="0087788F" w:rsidP="00E55680">
      <w:pPr>
        <w:spacing w:after="0" w:line="240" w:lineRule="auto"/>
      </w:pPr>
      <w:r>
        <w:separator/>
      </w:r>
    </w:p>
  </w:endnote>
  <w:endnote w:type="continuationSeparator" w:id="0">
    <w:p w:rsidR="0087788F" w:rsidRDefault="0087788F"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8F" w:rsidRDefault="0087788F" w:rsidP="00E55680">
      <w:pPr>
        <w:spacing w:after="0" w:line="240" w:lineRule="auto"/>
      </w:pPr>
      <w:r>
        <w:separator/>
      </w:r>
    </w:p>
  </w:footnote>
  <w:footnote w:type="continuationSeparator" w:id="0">
    <w:p w:rsidR="0087788F" w:rsidRDefault="0087788F"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1EF7"/>
    <w:multiLevelType w:val="hybridMultilevel"/>
    <w:tmpl w:val="56CA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2E48DB"/>
    <w:multiLevelType w:val="hybridMultilevel"/>
    <w:tmpl w:val="6A2E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3"/>
  </w:num>
  <w:num w:numId="5">
    <w:abstractNumId w:val="0"/>
  </w:num>
  <w:num w:numId="6">
    <w:abstractNumId w:val="6"/>
  </w:num>
  <w:num w:numId="7">
    <w:abstractNumId w:val="7"/>
  </w:num>
  <w:num w:numId="8">
    <w:abstractNumId w:val="4"/>
  </w:num>
  <w:num w:numId="9">
    <w:abstractNumId w:val="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A0NjIyszSxsDA0MjVQ0lEKTi0uzszPAykwrAUA1ljbWiwAAAA="/>
  </w:docVars>
  <w:rsids>
    <w:rsidRoot w:val="001704EB"/>
    <w:rsid w:val="00045C21"/>
    <w:rsid w:val="00066565"/>
    <w:rsid w:val="00096AE6"/>
    <w:rsid w:val="000A6C3F"/>
    <w:rsid w:val="000F01E3"/>
    <w:rsid w:val="00127A91"/>
    <w:rsid w:val="001704EB"/>
    <w:rsid w:val="001F26DD"/>
    <w:rsid w:val="002826B4"/>
    <w:rsid w:val="00284D36"/>
    <w:rsid w:val="002D6715"/>
    <w:rsid w:val="002F08B8"/>
    <w:rsid w:val="00313246"/>
    <w:rsid w:val="00325232"/>
    <w:rsid w:val="003649FD"/>
    <w:rsid w:val="00382FA0"/>
    <w:rsid w:val="003C4437"/>
    <w:rsid w:val="00466136"/>
    <w:rsid w:val="004A5032"/>
    <w:rsid w:val="00531733"/>
    <w:rsid w:val="0057282D"/>
    <w:rsid w:val="00581E30"/>
    <w:rsid w:val="005B62DF"/>
    <w:rsid w:val="005C33CD"/>
    <w:rsid w:val="005E284A"/>
    <w:rsid w:val="005E54FA"/>
    <w:rsid w:val="00610B36"/>
    <w:rsid w:val="0065620E"/>
    <w:rsid w:val="00675264"/>
    <w:rsid w:val="006A3F32"/>
    <w:rsid w:val="006B5CD1"/>
    <w:rsid w:val="006B6995"/>
    <w:rsid w:val="006C4EE1"/>
    <w:rsid w:val="006C6E6F"/>
    <w:rsid w:val="007E6C78"/>
    <w:rsid w:val="007E7181"/>
    <w:rsid w:val="00870438"/>
    <w:rsid w:val="0087788F"/>
    <w:rsid w:val="008E6FB3"/>
    <w:rsid w:val="00913634"/>
    <w:rsid w:val="00996D88"/>
    <w:rsid w:val="009E1DE7"/>
    <w:rsid w:val="009F2CB9"/>
    <w:rsid w:val="00A51E08"/>
    <w:rsid w:val="00B81A2A"/>
    <w:rsid w:val="00B974A8"/>
    <w:rsid w:val="00BC014D"/>
    <w:rsid w:val="00C32484"/>
    <w:rsid w:val="00D4777A"/>
    <w:rsid w:val="00D67258"/>
    <w:rsid w:val="00DF3578"/>
    <w:rsid w:val="00E55680"/>
    <w:rsid w:val="00E75093"/>
    <w:rsid w:val="00E76B59"/>
    <w:rsid w:val="00E94270"/>
    <w:rsid w:val="00F7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EEAF3"/>
  <w15:docId w15:val="{2D5DE604-70D9-4E0C-93F8-6988A6D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3</cp:revision>
  <dcterms:created xsi:type="dcterms:W3CDTF">2017-03-07T21:10:00Z</dcterms:created>
  <dcterms:modified xsi:type="dcterms:W3CDTF">2017-03-07T21:10:00Z</dcterms:modified>
</cp:coreProperties>
</file>